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8922" w14:textId="77777777" w:rsidR="00941D90" w:rsidRPr="00941D90" w:rsidRDefault="00941D90" w:rsidP="00941D90">
      <w:pPr>
        <w:spacing w:after="0" w:line="240" w:lineRule="auto"/>
        <w:jc w:val="both"/>
        <w:rPr>
          <w:rFonts w:eastAsiaTheme="majorEastAsia" w:cs="Times New Roman"/>
          <w:b/>
          <w:bCs/>
          <w:color w:val="0D0D0D" w:themeColor="text1" w:themeTint="F2"/>
          <w:kern w:val="0"/>
          <w:sz w:val="24"/>
          <w:lang w:eastAsia="en-NZ"/>
          <w14:ligatures w14:val="none"/>
        </w:rPr>
      </w:pPr>
      <w:r w:rsidRPr="00941D90">
        <w:rPr>
          <w:rFonts w:eastAsiaTheme="majorEastAsia" w:cs="Times New Roman"/>
          <w:b/>
          <w:bCs/>
          <w:color w:val="0D0D0D" w:themeColor="text1" w:themeTint="F2"/>
          <w:kern w:val="0"/>
          <w:sz w:val="24"/>
          <w:lang w:eastAsia="en-NZ"/>
          <w14:ligatures w14:val="none"/>
        </w:rPr>
        <w:t>Operations Manager – Wastewater</w:t>
      </w:r>
    </w:p>
    <w:p w14:paraId="14E0B77E" w14:textId="77777777" w:rsidR="00941D90" w:rsidRPr="00941D90" w:rsidRDefault="00941D90" w:rsidP="00941D90">
      <w:pPr>
        <w:spacing w:after="0" w:line="240" w:lineRule="auto"/>
        <w:jc w:val="both"/>
        <w:rPr>
          <w:rFonts w:eastAsiaTheme="majorEastAsia" w:cs="Times New Roman"/>
          <w:b/>
          <w:bCs/>
          <w:color w:val="0D0D0D" w:themeColor="text1" w:themeTint="F2"/>
          <w:kern w:val="0"/>
          <w:szCs w:val="22"/>
          <w:lang w:eastAsia="en-NZ"/>
          <w14:ligatures w14:val="none"/>
        </w:rPr>
      </w:pPr>
    </w:p>
    <w:p w14:paraId="0BEC23F5" w14:textId="77777777" w:rsidR="00941D90" w:rsidRPr="00E673A7" w:rsidRDefault="00941D90" w:rsidP="00941D90">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E673A7">
        <w:rPr>
          <w:rFonts w:eastAsiaTheme="majorEastAsia" w:cs="Times New Roman"/>
          <w:color w:val="0D0D0D" w:themeColor="text1" w:themeTint="F2"/>
          <w:kern w:val="0"/>
          <w:szCs w:val="22"/>
          <w:lang w:eastAsia="en-NZ"/>
          <w14:ligatures w14:val="none"/>
        </w:rPr>
        <w:t>Successful Infrastructure Company</w:t>
      </w:r>
    </w:p>
    <w:p w14:paraId="7D2C36E8" w14:textId="77777777" w:rsidR="00941D90" w:rsidRPr="00E673A7" w:rsidRDefault="00941D90" w:rsidP="00941D90">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E673A7">
        <w:rPr>
          <w:rFonts w:eastAsiaTheme="majorEastAsia" w:cs="Times New Roman"/>
          <w:color w:val="0D0D0D" w:themeColor="text1" w:themeTint="F2"/>
          <w:kern w:val="0"/>
          <w:szCs w:val="22"/>
          <w:lang w:eastAsia="en-NZ"/>
          <w14:ligatures w14:val="none"/>
        </w:rPr>
        <w:t>Leading Wastewater Operations Role</w:t>
      </w:r>
    </w:p>
    <w:p w14:paraId="2443585F" w14:textId="77777777" w:rsidR="00941D90" w:rsidRPr="00E673A7" w:rsidRDefault="00941D90" w:rsidP="00941D90">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E673A7">
        <w:rPr>
          <w:rFonts w:eastAsiaTheme="majorEastAsia" w:cs="Times New Roman"/>
          <w:color w:val="0D0D0D" w:themeColor="text1" w:themeTint="F2"/>
          <w:kern w:val="0"/>
          <w:szCs w:val="22"/>
          <w:lang w:eastAsia="en-NZ"/>
          <w14:ligatures w14:val="none"/>
        </w:rPr>
        <w:t xml:space="preserve">Growth Sector </w:t>
      </w:r>
    </w:p>
    <w:p w14:paraId="46A1F22D"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4DD494FE"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 xml:space="preserve">CORDE Ltd is an award winning and progressive leader in Civil Construction, Three Waters Infrastructure and Regional Asset Maintenance, with one of the largest horizontal infrastructure teams in the South Island. CORDE has the experience and expertise to deliver large scale civil projects and maintenance contracts of any size and is strongly positioned to capitalise on continued infrastructure investment in one of the fastest growing regions in the country. For more information on the company please go to </w:t>
      </w:r>
      <w:hyperlink r:id="rId9" w:history="1">
        <w:r w:rsidRPr="00941D90">
          <w:rPr>
            <w:rStyle w:val="Hyperlink"/>
            <w:rFonts w:eastAsiaTheme="majorEastAsia" w:cs="Times New Roman"/>
            <w:color w:val="0D0D0D" w:themeColor="text1" w:themeTint="F2"/>
            <w:kern w:val="0"/>
            <w:szCs w:val="22"/>
            <w:lang w:val="en-AU" w:eastAsia="en-NZ"/>
            <w14:ligatures w14:val="none"/>
          </w:rPr>
          <w:t>www.corde.nz</w:t>
        </w:r>
      </w:hyperlink>
    </w:p>
    <w:p w14:paraId="6F64BCA5"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06A6071F" w14:textId="77777777" w:rsidR="00941D90" w:rsidRPr="00941D90" w:rsidRDefault="00941D90" w:rsidP="00941D90">
      <w:pPr>
        <w:spacing w:after="0" w:line="240" w:lineRule="auto"/>
        <w:jc w:val="both"/>
        <w:rPr>
          <w:rFonts w:eastAsiaTheme="majorEastAsia" w:cs="Times New Roman"/>
          <w:b/>
          <w:bCs/>
          <w:color w:val="0D0D0D" w:themeColor="text1" w:themeTint="F2"/>
          <w:kern w:val="0"/>
          <w:szCs w:val="22"/>
          <w:lang w:val="en-AU" w:eastAsia="en-NZ"/>
          <w14:ligatures w14:val="none"/>
        </w:rPr>
      </w:pPr>
      <w:r w:rsidRPr="00941D90">
        <w:rPr>
          <w:rFonts w:eastAsiaTheme="majorEastAsia" w:cs="Times New Roman"/>
          <w:b/>
          <w:bCs/>
          <w:color w:val="0D0D0D" w:themeColor="text1" w:themeTint="F2"/>
          <w:kern w:val="0"/>
          <w:szCs w:val="22"/>
          <w:lang w:val="en-AU" w:eastAsia="en-NZ"/>
          <w14:ligatures w14:val="none"/>
        </w:rPr>
        <w:t>The Role</w:t>
      </w:r>
    </w:p>
    <w:p w14:paraId="2A6BE96F"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 xml:space="preserve">Based in the Selwyn region and reporting to the Delivery Manager, this is a rare opportunity to take responsibility for the leadership and operational performance of CORDE’s Wastewater division. This is a key senior role that involves you utilising your depth of experience to lead and motivate a team of supervisors and operators to deliver operational excellence in overseeing the delivery of contracts, overseeing the daily operations in the field and ensuring the Wastewater Treatment Plants comply with all legal, regulatory and company standards. </w:t>
      </w:r>
    </w:p>
    <w:p w14:paraId="08E71182"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239754F6"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With your ability to collaborate, you will build and maintain strong relationships with a range of stakeholders, including Selwyn District Council, consultants, regulatory bodies and suppliers, to ensure that all projects and contracts are delivered to the highest standards. The promotion of a strong safety culture and ensuring the team is well equipped and trained to work safely is another important aspect of this role.</w:t>
      </w:r>
    </w:p>
    <w:p w14:paraId="7FA325B3"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30EA370B" w14:textId="77777777" w:rsidR="00941D90" w:rsidRPr="00941D90" w:rsidRDefault="00941D90" w:rsidP="00941D90">
      <w:pPr>
        <w:spacing w:after="0" w:line="240" w:lineRule="auto"/>
        <w:jc w:val="both"/>
        <w:rPr>
          <w:rFonts w:eastAsiaTheme="majorEastAsia" w:cs="Times New Roman"/>
          <w:b/>
          <w:bCs/>
          <w:color w:val="0D0D0D" w:themeColor="text1" w:themeTint="F2"/>
          <w:kern w:val="0"/>
          <w:szCs w:val="22"/>
          <w:lang w:val="en-AU" w:eastAsia="en-NZ"/>
          <w14:ligatures w14:val="none"/>
        </w:rPr>
      </w:pPr>
      <w:r w:rsidRPr="00941D90">
        <w:rPr>
          <w:rFonts w:eastAsiaTheme="majorEastAsia" w:cs="Times New Roman"/>
          <w:b/>
          <w:bCs/>
          <w:color w:val="0D0D0D" w:themeColor="text1" w:themeTint="F2"/>
          <w:kern w:val="0"/>
          <w:szCs w:val="22"/>
          <w:lang w:val="en-AU" w:eastAsia="en-NZ"/>
          <w14:ligatures w14:val="none"/>
        </w:rPr>
        <w:t>Your Skills and Experience</w:t>
      </w:r>
    </w:p>
    <w:p w14:paraId="244E73F2"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To succeed in this role, you will have a qualification in Wastewater Treatment and/or Wastewater Reticulation (Level 4 or higher), with proven senior leadership experience within the wastewater or infrastructure sector. You will demonstrate knowledge of commercial contracts and standards including NZS3910/NZS3917 and have a strong understanding of wastewater treatment operations, maintenance planning and compliance with industry standards. Importantly, you will be experienced in managing teams and driving performance in a ‘hands on’ leadership role, with the ability to build strong relationships and communicate effectively with a wide range of internal and external stakeholders.</w:t>
      </w:r>
    </w:p>
    <w:p w14:paraId="70C2C14F"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7A7EEEF4" w14:textId="77777777" w:rsidR="00941D90" w:rsidRPr="00941D90" w:rsidRDefault="00941D90" w:rsidP="00941D90">
      <w:pPr>
        <w:spacing w:after="0" w:line="240" w:lineRule="auto"/>
        <w:jc w:val="both"/>
        <w:rPr>
          <w:rFonts w:eastAsiaTheme="majorEastAsia" w:cs="Times New Roman"/>
          <w:b/>
          <w:bCs/>
          <w:color w:val="0D0D0D" w:themeColor="text1" w:themeTint="F2"/>
          <w:kern w:val="0"/>
          <w:szCs w:val="22"/>
          <w:lang w:val="en-AU" w:eastAsia="en-NZ"/>
          <w14:ligatures w14:val="none"/>
        </w:rPr>
      </w:pPr>
      <w:r w:rsidRPr="00941D90">
        <w:rPr>
          <w:rFonts w:eastAsiaTheme="majorEastAsia" w:cs="Times New Roman"/>
          <w:b/>
          <w:bCs/>
          <w:color w:val="0D0D0D" w:themeColor="text1" w:themeTint="F2"/>
          <w:kern w:val="0"/>
          <w:szCs w:val="22"/>
          <w:lang w:val="en-AU" w:eastAsia="en-NZ"/>
          <w14:ligatures w14:val="none"/>
        </w:rPr>
        <w:t>The Opportunity</w:t>
      </w:r>
    </w:p>
    <w:p w14:paraId="72A1FF33"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This is an exciting opportunity to join one of the largest horizontal infrastructure teams in the South Island. You will play a key role in driving operational performance and contributing to the company’s success and growth. With a focus on people development, continuous improvement and sustainability, CORDE offers a dynamic environment where you can have a tangible impact on the future of the business.</w:t>
      </w:r>
    </w:p>
    <w:p w14:paraId="4BC82B68" w14:textId="77777777" w:rsidR="00941D90" w:rsidRP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3BD9B77F" w14:textId="77777777" w:rsidR="00941D90" w:rsidRPr="00941D90" w:rsidRDefault="00941D90" w:rsidP="00941D90">
      <w:pPr>
        <w:spacing w:after="0" w:line="240" w:lineRule="auto"/>
        <w:jc w:val="both"/>
        <w:rPr>
          <w:rFonts w:eastAsiaTheme="majorEastAsia" w:cs="Times New Roman"/>
          <w:b/>
          <w:bCs/>
          <w:color w:val="0D0D0D" w:themeColor="text1" w:themeTint="F2"/>
          <w:kern w:val="0"/>
          <w:szCs w:val="22"/>
          <w:lang w:val="en-AU" w:eastAsia="en-NZ"/>
          <w14:ligatures w14:val="none"/>
        </w:rPr>
      </w:pPr>
      <w:r w:rsidRPr="00941D90">
        <w:rPr>
          <w:rFonts w:eastAsiaTheme="majorEastAsia" w:cs="Times New Roman"/>
          <w:b/>
          <w:bCs/>
          <w:color w:val="0D0D0D" w:themeColor="text1" w:themeTint="F2"/>
          <w:kern w:val="0"/>
          <w:szCs w:val="22"/>
          <w:lang w:val="en-AU" w:eastAsia="en-NZ"/>
          <w14:ligatures w14:val="none"/>
        </w:rPr>
        <w:t>To Apply</w:t>
      </w:r>
    </w:p>
    <w:p w14:paraId="2A616A17" w14:textId="632A6AD3" w:rsidR="00941D90" w:rsidRDefault="00941D90" w:rsidP="00941D90">
      <w:pPr>
        <w:spacing w:after="0" w:line="240" w:lineRule="auto"/>
        <w:jc w:val="both"/>
        <w:rPr>
          <w:rFonts w:eastAsiaTheme="majorEastAsia" w:cs="Times New Roman"/>
          <w:color w:val="0D0D0D" w:themeColor="text1" w:themeTint="F2"/>
          <w:kern w:val="0"/>
          <w:szCs w:val="22"/>
          <w:lang w:val="en-AU" w:eastAsia="en-NZ"/>
          <w14:ligatures w14:val="none"/>
        </w:rPr>
      </w:pPr>
      <w:r w:rsidRPr="00941D90">
        <w:rPr>
          <w:rFonts w:eastAsiaTheme="majorEastAsia" w:cs="Times New Roman"/>
          <w:color w:val="0D0D0D" w:themeColor="text1" w:themeTint="F2"/>
          <w:kern w:val="0"/>
          <w:szCs w:val="22"/>
          <w:lang w:val="en-AU" w:eastAsia="en-NZ"/>
          <w14:ligatures w14:val="none"/>
        </w:rPr>
        <w:t>If you possess the required skills and experience and are interested in this exciting opportunity, please submit your cover letter and CV by clicking the '</w:t>
      </w:r>
      <w:r w:rsidR="00733B2F">
        <w:rPr>
          <w:rFonts w:eastAsiaTheme="majorEastAsia" w:cs="Times New Roman"/>
          <w:color w:val="0D0D0D" w:themeColor="text1" w:themeTint="F2"/>
          <w:kern w:val="0"/>
          <w:szCs w:val="22"/>
          <w:lang w:val="en-AU" w:eastAsia="en-NZ"/>
          <w14:ligatures w14:val="none"/>
        </w:rPr>
        <w:t>’</w:t>
      </w:r>
      <w:hyperlink r:id="rId10" w:history="1">
        <w:r w:rsidR="00733B2F">
          <w:rPr>
            <w:rStyle w:val="Hyperlink"/>
            <w:rFonts w:eastAsiaTheme="majorEastAsia" w:cs="Times New Roman"/>
            <w:kern w:val="0"/>
            <w:szCs w:val="22"/>
            <w:lang w:eastAsia="en-NZ"/>
            <w14:ligatures w14:val="none"/>
          </w:rPr>
          <w:t>here</w:t>
        </w:r>
      </w:hyperlink>
      <w:r w:rsidR="00733B2F">
        <w:rPr>
          <w:rFonts w:eastAsiaTheme="majorEastAsia" w:cs="Times New Roman"/>
          <w:color w:val="0D0D0D" w:themeColor="text1" w:themeTint="F2"/>
          <w:kern w:val="0"/>
          <w:szCs w:val="22"/>
          <w:lang w:eastAsia="en-NZ"/>
          <w14:ligatures w14:val="none"/>
        </w:rPr>
        <w:t>’</w:t>
      </w:r>
      <w:r w:rsidRPr="00941D90">
        <w:rPr>
          <w:rFonts w:eastAsiaTheme="majorEastAsia" w:cs="Times New Roman"/>
          <w:color w:val="0D0D0D" w:themeColor="text1" w:themeTint="F2"/>
          <w:kern w:val="0"/>
          <w:szCs w:val="22"/>
          <w:lang w:val="en-AU" w:eastAsia="en-NZ"/>
          <w14:ligatures w14:val="none"/>
        </w:rPr>
        <w:t xml:space="preserve"> button. For initial enquiries, contact David Clausen on 03 345 8762.</w:t>
      </w:r>
    </w:p>
    <w:p w14:paraId="24622D01" w14:textId="77777777" w:rsidR="00E673A7" w:rsidRDefault="00E673A7" w:rsidP="00941D90">
      <w:pPr>
        <w:spacing w:after="0" w:line="240" w:lineRule="auto"/>
        <w:jc w:val="both"/>
        <w:rPr>
          <w:rFonts w:eastAsiaTheme="majorEastAsia" w:cs="Times New Roman"/>
          <w:color w:val="0D0D0D" w:themeColor="text1" w:themeTint="F2"/>
          <w:kern w:val="0"/>
          <w:szCs w:val="22"/>
          <w:lang w:val="en-AU" w:eastAsia="en-NZ"/>
          <w14:ligatures w14:val="none"/>
        </w:rPr>
      </w:pPr>
    </w:p>
    <w:p w14:paraId="4C6B5D81" w14:textId="3587DB44" w:rsidR="00353F03" w:rsidRPr="00941D90" w:rsidRDefault="00353F03" w:rsidP="00941D90">
      <w:pPr>
        <w:spacing w:after="0" w:line="240" w:lineRule="auto"/>
        <w:jc w:val="both"/>
        <w:rPr>
          <w:color w:val="0D0D0D" w:themeColor="text1" w:themeTint="F2"/>
          <w:sz w:val="18"/>
          <w:szCs w:val="20"/>
        </w:rPr>
      </w:pPr>
    </w:p>
    <w:sectPr w:rsidR="00353F03" w:rsidRPr="00941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39C2"/>
    <w:multiLevelType w:val="multilevel"/>
    <w:tmpl w:val="024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D1E11"/>
    <w:multiLevelType w:val="hybridMultilevel"/>
    <w:tmpl w:val="90B87378"/>
    <w:lvl w:ilvl="0" w:tplc="E968FD14">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71D83000"/>
    <w:multiLevelType w:val="multilevel"/>
    <w:tmpl w:val="740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915305">
    <w:abstractNumId w:val="0"/>
  </w:num>
  <w:num w:numId="2" w16cid:durableId="37052810">
    <w:abstractNumId w:val="2"/>
  </w:num>
  <w:num w:numId="3" w16cid:durableId="82462342">
    <w:abstractNumId w:val="1"/>
  </w:num>
  <w:num w:numId="4" w16cid:durableId="79194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D6"/>
    <w:rsid w:val="00001201"/>
    <w:rsid w:val="00003950"/>
    <w:rsid w:val="00012848"/>
    <w:rsid w:val="0002195A"/>
    <w:rsid w:val="00074BF1"/>
    <w:rsid w:val="000873B2"/>
    <w:rsid w:val="00090BAB"/>
    <w:rsid w:val="000A3CD6"/>
    <w:rsid w:val="000B61E0"/>
    <w:rsid w:val="000E62CE"/>
    <w:rsid w:val="00117161"/>
    <w:rsid w:val="00131875"/>
    <w:rsid w:val="00143ADB"/>
    <w:rsid w:val="00146EAC"/>
    <w:rsid w:val="00184844"/>
    <w:rsid w:val="001945F7"/>
    <w:rsid w:val="001F23B7"/>
    <w:rsid w:val="001F7AE5"/>
    <w:rsid w:val="002850F4"/>
    <w:rsid w:val="002A2A41"/>
    <w:rsid w:val="002A6887"/>
    <w:rsid w:val="002D5FAC"/>
    <w:rsid w:val="002F775F"/>
    <w:rsid w:val="003065CB"/>
    <w:rsid w:val="0032389E"/>
    <w:rsid w:val="00353F03"/>
    <w:rsid w:val="00371FB6"/>
    <w:rsid w:val="00376B07"/>
    <w:rsid w:val="00382528"/>
    <w:rsid w:val="00390005"/>
    <w:rsid w:val="00395E0B"/>
    <w:rsid w:val="003A61B4"/>
    <w:rsid w:val="003C4340"/>
    <w:rsid w:val="004429DD"/>
    <w:rsid w:val="004508D5"/>
    <w:rsid w:val="00452D4F"/>
    <w:rsid w:val="00457FDC"/>
    <w:rsid w:val="00483BE6"/>
    <w:rsid w:val="00485A65"/>
    <w:rsid w:val="004B229D"/>
    <w:rsid w:val="004D17DF"/>
    <w:rsid w:val="004E036B"/>
    <w:rsid w:val="004E16F3"/>
    <w:rsid w:val="004F4E1A"/>
    <w:rsid w:val="0050535F"/>
    <w:rsid w:val="00522ADB"/>
    <w:rsid w:val="00534A29"/>
    <w:rsid w:val="00551ADB"/>
    <w:rsid w:val="005671DD"/>
    <w:rsid w:val="00586FF3"/>
    <w:rsid w:val="00595EAA"/>
    <w:rsid w:val="005B7BDF"/>
    <w:rsid w:val="005D4361"/>
    <w:rsid w:val="005D51D7"/>
    <w:rsid w:val="005D67B2"/>
    <w:rsid w:val="005E05B1"/>
    <w:rsid w:val="00600AA9"/>
    <w:rsid w:val="00687036"/>
    <w:rsid w:val="00695AC4"/>
    <w:rsid w:val="006F625E"/>
    <w:rsid w:val="007062AA"/>
    <w:rsid w:val="007064C3"/>
    <w:rsid w:val="0070703C"/>
    <w:rsid w:val="007313B6"/>
    <w:rsid w:val="00733B2F"/>
    <w:rsid w:val="00765C58"/>
    <w:rsid w:val="007B3AA5"/>
    <w:rsid w:val="00887225"/>
    <w:rsid w:val="008A5D1B"/>
    <w:rsid w:val="008A797A"/>
    <w:rsid w:val="008C5197"/>
    <w:rsid w:val="008D628D"/>
    <w:rsid w:val="00901E3C"/>
    <w:rsid w:val="0091307A"/>
    <w:rsid w:val="00925F6C"/>
    <w:rsid w:val="0093459D"/>
    <w:rsid w:val="00941D90"/>
    <w:rsid w:val="00995F10"/>
    <w:rsid w:val="009C0021"/>
    <w:rsid w:val="009D48BB"/>
    <w:rsid w:val="00AA2CE0"/>
    <w:rsid w:val="00AA39E6"/>
    <w:rsid w:val="00AE7C60"/>
    <w:rsid w:val="00AF15FD"/>
    <w:rsid w:val="00B17720"/>
    <w:rsid w:val="00B8313D"/>
    <w:rsid w:val="00B9628C"/>
    <w:rsid w:val="00BF145B"/>
    <w:rsid w:val="00C72EC2"/>
    <w:rsid w:val="00C80E7D"/>
    <w:rsid w:val="00C86CE2"/>
    <w:rsid w:val="00C92B72"/>
    <w:rsid w:val="00CA338F"/>
    <w:rsid w:val="00CA7DA3"/>
    <w:rsid w:val="00CB481B"/>
    <w:rsid w:val="00CB7EB7"/>
    <w:rsid w:val="00CE2AF6"/>
    <w:rsid w:val="00D359A6"/>
    <w:rsid w:val="00D36490"/>
    <w:rsid w:val="00D5256F"/>
    <w:rsid w:val="00D62437"/>
    <w:rsid w:val="00D65F75"/>
    <w:rsid w:val="00D71B23"/>
    <w:rsid w:val="00D826DE"/>
    <w:rsid w:val="00D87666"/>
    <w:rsid w:val="00D97FD6"/>
    <w:rsid w:val="00DA52C8"/>
    <w:rsid w:val="00DB0BF6"/>
    <w:rsid w:val="00DB30ED"/>
    <w:rsid w:val="00DB3D8B"/>
    <w:rsid w:val="00DC0EA5"/>
    <w:rsid w:val="00DC0F24"/>
    <w:rsid w:val="00DC2A35"/>
    <w:rsid w:val="00DC38F4"/>
    <w:rsid w:val="00DE6045"/>
    <w:rsid w:val="00E61EFC"/>
    <w:rsid w:val="00E673A7"/>
    <w:rsid w:val="00E8355E"/>
    <w:rsid w:val="00EC0C5C"/>
    <w:rsid w:val="00EF32E3"/>
    <w:rsid w:val="00EF49C9"/>
    <w:rsid w:val="00F1049A"/>
    <w:rsid w:val="00F126E9"/>
    <w:rsid w:val="00F23BD9"/>
    <w:rsid w:val="00F2429D"/>
    <w:rsid w:val="00F621D3"/>
    <w:rsid w:val="00F677B7"/>
    <w:rsid w:val="00F733A3"/>
    <w:rsid w:val="00F744B5"/>
    <w:rsid w:val="00F8500D"/>
    <w:rsid w:val="00F96531"/>
    <w:rsid w:val="00FA2B9A"/>
    <w:rsid w:val="00FC193E"/>
    <w:rsid w:val="00FD5C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8B30"/>
  <w15:chartTrackingRefBased/>
  <w15:docId w15:val="{9A7A4293-4CD2-4037-B056-6AAE2FDE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F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F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7F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7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F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F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F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F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F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7F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7F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7F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7F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7F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7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F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7FD6"/>
    <w:pPr>
      <w:spacing w:before="160"/>
      <w:jc w:val="center"/>
    </w:pPr>
    <w:rPr>
      <w:i/>
      <w:iCs/>
      <w:color w:val="404040" w:themeColor="text1" w:themeTint="BF"/>
    </w:rPr>
  </w:style>
  <w:style w:type="character" w:customStyle="1" w:styleId="QuoteChar">
    <w:name w:val="Quote Char"/>
    <w:basedOn w:val="DefaultParagraphFont"/>
    <w:link w:val="Quote"/>
    <w:uiPriority w:val="29"/>
    <w:rsid w:val="00D97FD6"/>
    <w:rPr>
      <w:i/>
      <w:iCs/>
      <w:color w:val="404040" w:themeColor="text1" w:themeTint="BF"/>
    </w:rPr>
  </w:style>
  <w:style w:type="paragraph" w:styleId="ListParagraph">
    <w:name w:val="List Paragraph"/>
    <w:basedOn w:val="Normal"/>
    <w:uiPriority w:val="34"/>
    <w:qFormat/>
    <w:rsid w:val="00D97FD6"/>
    <w:pPr>
      <w:ind w:left="720"/>
      <w:contextualSpacing/>
    </w:pPr>
  </w:style>
  <w:style w:type="character" w:styleId="IntenseEmphasis">
    <w:name w:val="Intense Emphasis"/>
    <w:basedOn w:val="DefaultParagraphFont"/>
    <w:uiPriority w:val="21"/>
    <w:qFormat/>
    <w:rsid w:val="00D97FD6"/>
    <w:rPr>
      <w:i/>
      <w:iCs/>
      <w:color w:val="0F4761" w:themeColor="accent1" w:themeShade="BF"/>
    </w:rPr>
  </w:style>
  <w:style w:type="paragraph" w:styleId="IntenseQuote">
    <w:name w:val="Intense Quote"/>
    <w:basedOn w:val="Normal"/>
    <w:next w:val="Normal"/>
    <w:link w:val="IntenseQuoteChar"/>
    <w:uiPriority w:val="30"/>
    <w:qFormat/>
    <w:rsid w:val="00D97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FD6"/>
    <w:rPr>
      <w:i/>
      <w:iCs/>
      <w:color w:val="0F4761" w:themeColor="accent1" w:themeShade="BF"/>
    </w:rPr>
  </w:style>
  <w:style w:type="character" w:styleId="IntenseReference">
    <w:name w:val="Intense Reference"/>
    <w:basedOn w:val="DefaultParagraphFont"/>
    <w:uiPriority w:val="32"/>
    <w:qFormat/>
    <w:rsid w:val="00D97FD6"/>
    <w:rPr>
      <w:b/>
      <w:bCs/>
      <w:smallCaps/>
      <w:color w:val="0F4761" w:themeColor="accent1" w:themeShade="BF"/>
      <w:spacing w:val="5"/>
    </w:rPr>
  </w:style>
  <w:style w:type="paragraph" w:styleId="NormalWeb">
    <w:name w:val="Normal (Web)"/>
    <w:basedOn w:val="Normal"/>
    <w:uiPriority w:val="99"/>
    <w:unhideWhenUsed/>
    <w:rsid w:val="00D97FD6"/>
    <w:pPr>
      <w:spacing w:before="100" w:beforeAutospacing="1" w:after="100" w:afterAutospacing="1" w:line="240" w:lineRule="auto"/>
    </w:pPr>
    <w:rPr>
      <w:rFonts w:ascii="Times New Roman" w:eastAsia="Times New Roman" w:hAnsi="Times New Roman" w:cs="Times New Roman"/>
      <w:kern w:val="0"/>
      <w:sz w:val="24"/>
      <w:lang w:eastAsia="en-NZ"/>
      <w14:ligatures w14:val="none"/>
    </w:rPr>
  </w:style>
  <w:style w:type="character" w:styleId="Strong">
    <w:name w:val="Strong"/>
    <w:basedOn w:val="DefaultParagraphFont"/>
    <w:uiPriority w:val="22"/>
    <w:qFormat/>
    <w:rsid w:val="00D97FD6"/>
    <w:rPr>
      <w:b/>
      <w:bCs/>
    </w:rPr>
  </w:style>
  <w:style w:type="character" w:styleId="Hyperlink">
    <w:name w:val="Hyperlink"/>
    <w:basedOn w:val="DefaultParagraphFont"/>
    <w:uiPriority w:val="99"/>
    <w:unhideWhenUsed/>
    <w:rsid w:val="003065CB"/>
    <w:rPr>
      <w:color w:val="0563C1"/>
      <w:u w:val="single"/>
    </w:rPr>
  </w:style>
  <w:style w:type="character" w:styleId="CommentReference">
    <w:name w:val="annotation reference"/>
    <w:basedOn w:val="DefaultParagraphFont"/>
    <w:uiPriority w:val="99"/>
    <w:semiHidden/>
    <w:unhideWhenUsed/>
    <w:rsid w:val="007062AA"/>
    <w:rPr>
      <w:sz w:val="16"/>
      <w:szCs w:val="16"/>
    </w:rPr>
  </w:style>
  <w:style w:type="paragraph" w:styleId="CommentText">
    <w:name w:val="annotation text"/>
    <w:basedOn w:val="Normal"/>
    <w:link w:val="CommentTextChar"/>
    <w:uiPriority w:val="99"/>
    <w:unhideWhenUsed/>
    <w:rsid w:val="007062AA"/>
    <w:pPr>
      <w:spacing w:line="240" w:lineRule="auto"/>
    </w:pPr>
    <w:rPr>
      <w:sz w:val="20"/>
      <w:szCs w:val="20"/>
    </w:rPr>
  </w:style>
  <w:style w:type="character" w:customStyle="1" w:styleId="CommentTextChar">
    <w:name w:val="Comment Text Char"/>
    <w:basedOn w:val="DefaultParagraphFont"/>
    <w:link w:val="CommentText"/>
    <w:uiPriority w:val="99"/>
    <w:rsid w:val="007062AA"/>
    <w:rPr>
      <w:sz w:val="20"/>
      <w:szCs w:val="20"/>
    </w:rPr>
  </w:style>
  <w:style w:type="paragraph" w:styleId="CommentSubject">
    <w:name w:val="annotation subject"/>
    <w:basedOn w:val="CommentText"/>
    <w:next w:val="CommentText"/>
    <w:link w:val="CommentSubjectChar"/>
    <w:uiPriority w:val="99"/>
    <w:semiHidden/>
    <w:unhideWhenUsed/>
    <w:rsid w:val="007062AA"/>
    <w:rPr>
      <w:b/>
      <w:bCs/>
    </w:rPr>
  </w:style>
  <w:style w:type="character" w:customStyle="1" w:styleId="CommentSubjectChar">
    <w:name w:val="Comment Subject Char"/>
    <w:basedOn w:val="CommentTextChar"/>
    <w:link w:val="CommentSubject"/>
    <w:uiPriority w:val="99"/>
    <w:semiHidden/>
    <w:rsid w:val="007062AA"/>
    <w:rPr>
      <w:b/>
      <w:bCs/>
      <w:sz w:val="20"/>
      <w:szCs w:val="20"/>
    </w:rPr>
  </w:style>
  <w:style w:type="paragraph" w:styleId="Revision">
    <w:name w:val="Revision"/>
    <w:hidden/>
    <w:uiPriority w:val="99"/>
    <w:semiHidden/>
    <w:rsid w:val="00D65F75"/>
    <w:pPr>
      <w:spacing w:after="0" w:line="240" w:lineRule="auto"/>
    </w:pPr>
  </w:style>
  <w:style w:type="character" w:styleId="UnresolvedMention">
    <w:name w:val="Unresolved Mention"/>
    <w:basedOn w:val="DefaultParagraphFont"/>
    <w:uiPriority w:val="99"/>
    <w:semiHidden/>
    <w:unhideWhenUsed/>
    <w:rsid w:val="00941D90"/>
    <w:rPr>
      <w:color w:val="605E5C"/>
      <w:shd w:val="clear" w:color="auto" w:fill="E1DFDD"/>
    </w:rPr>
  </w:style>
  <w:style w:type="character" w:styleId="FollowedHyperlink">
    <w:name w:val="FollowedHyperlink"/>
    <w:basedOn w:val="DefaultParagraphFont"/>
    <w:uiPriority w:val="99"/>
    <w:semiHidden/>
    <w:unhideWhenUsed/>
    <w:rsid w:val="00733B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brannigans.co.nz/job/job-785913/" TargetMode="External"/><Relationship Id="rId4" Type="http://schemas.openxmlformats.org/officeDocument/2006/relationships/customXml" Target="../customXml/item4.xml"/><Relationship Id="rId9" Type="http://schemas.openxmlformats.org/officeDocument/2006/relationships/hyperlink" Target="http://www.cord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A67D48CA993948BAE36C997B67ACDA" ma:contentTypeVersion="15" ma:contentTypeDescription="Create a new document." ma:contentTypeScope="" ma:versionID="33cfb3538ee341e34cd4ebc8681b0a7c">
  <xsd:schema xmlns:xsd="http://www.w3.org/2001/XMLSchema" xmlns:xs="http://www.w3.org/2001/XMLSchema" xmlns:p="http://schemas.microsoft.com/office/2006/metadata/properties" xmlns:ns2="0d7d830a-d82b-4bf6-b0a0-ffa7cb2d318c" xmlns:ns3="2e78cd6e-6528-49bc-8948-d13ed3947931" targetNamespace="http://schemas.microsoft.com/office/2006/metadata/properties" ma:root="true" ma:fieldsID="0596dcf9566d9cad1dd760bc34048a83" ns2:_="" ns3:_="">
    <xsd:import namespace="0d7d830a-d82b-4bf6-b0a0-ffa7cb2d318c"/>
    <xsd:import namespace="2e78cd6e-6528-49bc-8948-d13ed3947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d830a-d82b-4bf6-b0a0-ffa7cb2d3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8db15a-7449-4ad1-a3c8-1b7bae5af0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8cd6e-6528-49bc-8948-d13ed39479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144206-4b35-473b-9024-d73ab39105a8}" ma:internalName="TaxCatchAll" ma:showField="CatchAllData" ma:web="2e78cd6e-6528-49bc-8948-d13ed39479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78cd6e-6528-49bc-8948-d13ed3947931" xsi:nil="true"/>
    <lcf76f155ced4ddcb4097134ff3c332f xmlns="0d7d830a-d82b-4bf6-b0a0-ffa7cb2d31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F847-5AB2-46C1-856D-95928A536DF9}">
  <ds:schemaRefs>
    <ds:schemaRef ds:uri="http://schemas.microsoft.com/sharepoint/v3/contenttype/forms"/>
  </ds:schemaRefs>
</ds:datastoreItem>
</file>

<file path=customXml/itemProps2.xml><?xml version="1.0" encoding="utf-8"?>
<ds:datastoreItem xmlns:ds="http://schemas.openxmlformats.org/officeDocument/2006/customXml" ds:itemID="{8E272F6C-9CCC-4ED9-8F0C-A83E315E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d830a-d82b-4bf6-b0a0-ffa7cb2d318c"/>
    <ds:schemaRef ds:uri="2e78cd6e-6528-49bc-8948-d13ed3947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74B22-AFE5-4D25-9CCF-F59A5A023037}">
  <ds:schemaRefs>
    <ds:schemaRef ds:uri="http://schemas.microsoft.com/office/2006/metadata/properties"/>
    <ds:schemaRef ds:uri="http://schemas.microsoft.com/office/infopath/2007/PartnerControls"/>
    <ds:schemaRef ds:uri="2e78cd6e-6528-49bc-8948-d13ed3947931"/>
    <ds:schemaRef ds:uri="0d7d830a-d82b-4bf6-b0a0-ffa7cb2d318c"/>
  </ds:schemaRefs>
</ds:datastoreItem>
</file>

<file path=customXml/itemProps4.xml><?xml version="1.0" encoding="utf-8"?>
<ds:datastoreItem xmlns:ds="http://schemas.openxmlformats.org/officeDocument/2006/customXml" ds:itemID="{4CA399DE-092D-4855-819B-631B11F7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Clausen</dc:creator>
  <cp:keywords/>
  <dc:description/>
  <cp:lastModifiedBy>Pam Leckie</cp:lastModifiedBy>
  <cp:revision>6</cp:revision>
  <dcterms:created xsi:type="dcterms:W3CDTF">2025-10-14T03:06:00Z</dcterms:created>
  <dcterms:modified xsi:type="dcterms:W3CDTF">2025-10-16T20:04:00Z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0x01010038A67D48CA993948BAE36C997B67ACDA</vt:lpwstr>
  </property>
  <property fmtid="{D5CDD505-2E9C-101B-9397-08002B2CF9AE}" pid="3" name="MediaServiceImageTags">
    <vt:lpwstr/>
  </property>
</Properties>
</file>